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16" w:rsidRPr="00221DEA" w:rsidRDefault="009E0C16" w:rsidP="009E0C16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E0C16" w:rsidRPr="00221DEA" w:rsidRDefault="009E0C16" w:rsidP="009E0C16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9E0C16" w:rsidRPr="00221DEA" w:rsidRDefault="009E0C16" w:rsidP="009E0C16">
      <w:pPr>
        <w:tabs>
          <w:tab w:val="left" w:pos="16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Краснорогская сельская администрация</w:t>
      </w:r>
    </w:p>
    <w:p w:rsidR="009E0C16" w:rsidRPr="00221DEA" w:rsidRDefault="009E0C16" w:rsidP="009E0C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от    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21DEA">
        <w:rPr>
          <w:rFonts w:ascii="Times New Roman" w:hAnsi="Times New Roman" w:cs="Times New Roman"/>
          <w:sz w:val="28"/>
          <w:szCs w:val="28"/>
        </w:rPr>
        <w:t xml:space="preserve">.08.2018г.  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9E0C16" w:rsidRDefault="009E0C16" w:rsidP="009E0C16">
      <w:pPr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п. Озаренный</w:t>
      </w:r>
    </w:p>
    <w:p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Об утверждении административного                                                                         регламента предоставления муниципальной                                                                  услуги  «</w:t>
      </w:r>
      <w:r>
        <w:rPr>
          <w:rFonts w:ascii="Times New Roman" w:hAnsi="Times New Roman" w:cs="Times New Roman"/>
          <w:sz w:val="28"/>
          <w:szCs w:val="28"/>
        </w:rPr>
        <w:t>Предоставление порубочного билета                                                                                и (или) разрешения на пересадку деревьев и                                                                              кустарников</w:t>
      </w:r>
      <w:r w:rsidRPr="00221DEA">
        <w:rPr>
          <w:rFonts w:ascii="Times New Roman" w:hAnsi="Times New Roman" w:cs="Times New Roman"/>
          <w:sz w:val="28"/>
          <w:szCs w:val="28"/>
        </w:rPr>
        <w:t xml:space="preserve"> на территории 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1DEA">
        <w:rPr>
          <w:rFonts w:ascii="Times New Roman" w:hAnsi="Times New Roman" w:cs="Times New Roman"/>
          <w:sz w:val="28"/>
          <w:szCs w:val="28"/>
        </w:rPr>
        <w:t>«Краснорогско</w:t>
      </w:r>
      <w:r>
        <w:rPr>
          <w:rFonts w:ascii="Times New Roman" w:hAnsi="Times New Roman" w:cs="Times New Roman"/>
          <w:sz w:val="28"/>
          <w:szCs w:val="28"/>
        </w:rPr>
        <w:t>е сельское</w:t>
      </w:r>
      <w:r w:rsidRPr="00221D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1DE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    В соответствии с   Федеральным  Законом   от 27 июля 2010 года №210-ФЗ «Об организации предоставления государственных и муниципальных услуг, руководствуясь Уставом МО «Краснорогское сельское поселение»</w:t>
      </w:r>
    </w:p>
    <w:p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Утвердить административный регламент предоставления муниципальной      услуги  «</w:t>
      </w:r>
      <w:r>
        <w:rPr>
          <w:sz w:val="28"/>
          <w:szCs w:val="28"/>
        </w:rPr>
        <w:t>Предоставление порубочного билета                                                                                и (или) разрешения на пересадку деревьев и                                                                              кустарников</w:t>
      </w:r>
      <w:r w:rsidRPr="00221DEA">
        <w:rPr>
          <w:sz w:val="28"/>
          <w:szCs w:val="28"/>
        </w:rPr>
        <w:t xml:space="preserve"> на территории МО    «Краснорогско</w:t>
      </w:r>
      <w:r>
        <w:rPr>
          <w:sz w:val="28"/>
          <w:szCs w:val="28"/>
        </w:rPr>
        <w:t>е</w:t>
      </w:r>
      <w:r w:rsidRPr="00221DE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21DE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221DEA">
        <w:rPr>
          <w:sz w:val="28"/>
          <w:szCs w:val="28"/>
        </w:rPr>
        <w:t>»</w:t>
      </w:r>
    </w:p>
    <w:p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Постановление опубликовать в установленном законодательством порядке.</w:t>
      </w:r>
    </w:p>
    <w:p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Контроль за выполнением настоящего  постановления возлагаю на себя.</w:t>
      </w:r>
    </w:p>
    <w:p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ind w:left="720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Глава Краснорогской                                                                                            сельской администрации                                Е.В.Сафонова                                                                                                                             </w:t>
      </w:r>
    </w:p>
    <w:p w:rsidR="009E0C16" w:rsidRPr="00221DEA" w:rsidRDefault="009E0C16" w:rsidP="009E0C16">
      <w:pPr>
        <w:shd w:val="clear" w:color="auto" w:fill="FFFFFF"/>
        <w:tabs>
          <w:tab w:val="right" w:pos="1007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9E0C16" w:rsidRPr="00221DEA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E0C16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0863B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3B0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Краснорогског</w:t>
      </w:r>
      <w:r w:rsidR="002309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сельской</w:t>
      </w:r>
      <w:r w:rsidRPr="000863B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E0C16" w:rsidRPr="000863B0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863B0">
        <w:rPr>
          <w:rFonts w:ascii="Times New Roman" w:hAnsi="Times New Roman" w:cs="Times New Roman"/>
          <w:sz w:val="24"/>
          <w:szCs w:val="24"/>
        </w:rPr>
        <w:t>Почепского района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203">
        <w:rPr>
          <w:rFonts w:ascii="Times New Roman" w:hAnsi="Times New Roman" w:cs="Times New Roman"/>
          <w:sz w:val="24"/>
          <w:szCs w:val="24"/>
        </w:rPr>
        <w:t>40 от 06.08.2018 г.</w:t>
      </w:r>
    </w:p>
    <w:p w:rsidR="009E0C16" w:rsidRDefault="009E0C16" w:rsidP="009E0C16">
      <w:pPr>
        <w:spacing w:after="0" w:line="240" w:lineRule="auto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9E0C16" w:rsidRPr="00641A45" w:rsidRDefault="009E0C16" w:rsidP="009E0C16">
      <w:pPr>
        <w:spacing w:after="0" w:line="240" w:lineRule="auto"/>
        <w:ind w:firstLine="720"/>
        <w:jc w:val="center"/>
        <w:rPr>
          <w:b/>
        </w:rPr>
      </w:pP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АДМИНИСТРАТИВНЫЙ РЕГЛАМЕНТ</w:t>
      </w:r>
    </w:p>
    <w:p w:rsidR="009E0C16" w:rsidRPr="00641A45" w:rsidRDefault="009E0C16" w:rsidP="009E0C16">
      <w:pPr>
        <w:spacing w:after="0" w:line="240" w:lineRule="auto"/>
        <w:jc w:val="center"/>
        <w:rPr>
          <w:b/>
        </w:rPr>
      </w:pP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предоставления муниципальной услуги</w:t>
      </w:r>
      <w:r>
        <w:rPr>
          <w:b/>
        </w:rPr>
        <w:t xml:space="preserve"> </w:t>
      </w: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«Предоставление порубочного билета и (или) разрешения на пересадку деревьев и кустарников»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 Общие положения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9E0C16" w:rsidRDefault="009E0C16" w:rsidP="009E0C16">
      <w:pPr>
        <w:tabs>
          <w:tab w:val="left" w:pos="7256"/>
        </w:tabs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1.1. Административный регламент предоставления муниципальной услуги по предоставлению порубочного билета и (или) разрешения на пересадку деревьев и кустарников на территории муниципального образования «</w:t>
      </w:r>
      <w:r w:rsidRPr="00221DEA">
        <w:rPr>
          <w:rFonts w:ascii="Times New Roman" w:hAnsi="Times New Roman" w:cs="Times New Roman"/>
          <w:sz w:val="28"/>
          <w:szCs w:val="28"/>
        </w:rPr>
        <w:t>Краснорогско</w:t>
      </w:r>
      <w:r>
        <w:rPr>
          <w:sz w:val="28"/>
          <w:szCs w:val="28"/>
        </w:rPr>
        <w:t>е</w:t>
      </w:r>
      <w:r w:rsidRPr="00221DE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21D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» (далее – административный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 Административный регламент применяется при обращениях  граждан и юридических лиц, независимо от организационно-правовой формы, имеющих намерение вырубить и (или) пересадить зелёные насаждения в случаях: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1.2.1. осуществления строительства и реконструкции объектов капитального строительства на основании выданного разрешения на строительство;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1.2.2. осуществление капитального ремонта, строительства и реконструкции объектов, для которых получение разрешения на строительство не требуется;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1.2.3. проведения работ по благоустройству прилегающей территории;  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1.2.4. обеспечения естественного нормативного светового режима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в жилых и нежилых помещениях, затененных зелеными насаждениями. 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Описание заявителей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1.3. Заявителями муниципальной услуги являются юридические и физические лица, обратившиеся за выдачей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1.4.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Требования к порядку информирования о предоставлении</w:t>
      </w: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муниципальной услуги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 xml:space="preserve">1.5. Информирование о предоставлении Администрацией </w:t>
      </w:r>
      <w:r w:rsidRPr="00221DEA">
        <w:rPr>
          <w:rFonts w:ascii="Times New Roman" w:hAnsi="Times New Roman" w:cs="Times New Roman"/>
          <w:sz w:val="28"/>
          <w:szCs w:val="28"/>
        </w:rPr>
        <w:t>Краснорогско</w:t>
      </w:r>
      <w:r>
        <w:rPr>
          <w:sz w:val="28"/>
          <w:szCs w:val="28"/>
        </w:rPr>
        <w:t>го</w:t>
      </w:r>
      <w:r w:rsidRPr="00221DE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21D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Почепского района (далее – Администрация) муниципальной услуги осуществляется: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1.5.1.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1.5.2. посредством использования телефонной, почтовой связи, а также электронной почты;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1.5.3. посредством размещения информации на официальном сайте Администрации в информационно-телекоммуникационной сети "Интернет"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1.6. Информация о месте нахождения Администрации: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</w:rPr>
        <w:t>243447, Брянская область, Почепский район,  пос. Озаренный                  ул. Школьная, д.29.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  <w:r w:rsidRPr="00CF46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243447, Брянская область, Почепский район,              пос. Озаренный</w:t>
      </w:r>
      <w:r w:rsidR="002309F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 ул. Школьная, д.29.</w:t>
      </w:r>
    </w:p>
    <w:p w:rsidR="00F47ADA" w:rsidRPr="00F47ADA" w:rsidRDefault="009E0C16" w:rsidP="00F47ADA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7AD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Телефон: 8 (48345) 3-34-32.</w:t>
      </w:r>
      <w:r w:rsidR="00F47ADA" w:rsidRPr="00F47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16" w:rsidRPr="00F47ADA" w:rsidRDefault="00F47ADA" w:rsidP="00F47ADA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7ADA">
        <w:rPr>
          <w:rFonts w:ascii="Times New Roman" w:hAnsi="Times New Roman" w:cs="Times New Roman"/>
          <w:sz w:val="28"/>
          <w:szCs w:val="28"/>
        </w:rPr>
        <w:t xml:space="preserve">Время работы с 8-45 до 13-00 часов и с 14-00 до 17-00 часов (перерыв на обед с 13-00 до14-00часов), кроме субботы и воскресенья. 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 Стандарт предоставления муниципальной услуги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Наименование муниципальной услуги</w:t>
      </w:r>
    </w:p>
    <w:p w:rsidR="009E0C16" w:rsidRDefault="009E0C16" w:rsidP="002309F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2.1. Наименование муниципальной услуги: «Предоставление порубочного билета и (или) разрешения на пересадку деревьев и кустарников».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Наименование органа местного самоуправления,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предоставляющего муниципальную услугу</w:t>
      </w:r>
    </w:p>
    <w:p w:rsidR="009E0C16" w:rsidRDefault="009E0C16" w:rsidP="009E0C16">
      <w:pPr>
        <w:spacing w:after="0" w:line="240" w:lineRule="auto"/>
        <w:ind w:firstLine="720"/>
        <w:jc w:val="center"/>
      </w:pPr>
    </w:p>
    <w:p w:rsidR="009E0C16" w:rsidRPr="00AB350B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2.2. Муниципальная услуга предоставляется администрацией Краснорогского сельского поселения Почепского района Брянской области.</w:t>
      </w:r>
    </w:p>
    <w:p w:rsidR="009E0C16" w:rsidRDefault="009E0C16" w:rsidP="009E0C16">
      <w:pPr>
        <w:spacing w:after="0" w:line="240" w:lineRule="auto"/>
        <w:ind w:firstLine="720"/>
        <w:jc w:val="both"/>
      </w:pP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Описание результатов предоставления муниципальной услуги</w:t>
      </w:r>
    </w:p>
    <w:p w:rsidR="009E0C16" w:rsidRDefault="009E0C16" w:rsidP="009E0C16">
      <w:pPr>
        <w:spacing w:after="0" w:line="240" w:lineRule="auto"/>
        <w:ind w:firstLine="720"/>
        <w:jc w:val="center"/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 Результатом предоставления муниципальной услуги является: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2.3.1. предоставление порубочного билета и (или) разрешения на пересадку деревьев и кустарников;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2.3.2. принятие решения об отказе в предоставлении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>2.4. Порубочный билет и (или) разрешение на пересадку деревьев и кустарников представляет собой документ, дающий право на снос крупномерных деревьев и кустарников и  (или) их пересадку, попадающих в зону застройки или прокладки подземных коммуникаций, установки высоковольтных линий  и других сооружений.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Порубочный билет и (или) разрешение на пересадку деревьев и кустарников выписывается в 2-х экземплярах. Первый экземпляр (оригинал) выдается заявителю, второй (копия) находится в Администрации в течение срока действия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2.5. Решение об отказе в предоставлении порубочного билета и (или) разрешения на пересадку деревьев и кустарников может быть обжаловано  в судебном порядке.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2.6. Решение об отказе в предоставлении порубочного билета и (или) разрешения на пересадку деревьев и кустарников должно содержать причину отказа с обязательной ссылкой на положения пункта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2.12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настоящего административного регламента, являющиеся основанием для принятия такого решения.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2.7. Форма порубочного билета и (или) разрешения на пересадку деревьев и кустарников, а также форма решения об отказе в предоставлении порубочного билета и (или) разрешения на пересадку деревьев и кустарников устанавливаются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настоящим административным регламентом.</w:t>
      </w: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</w:t>
      </w:r>
    </w:p>
    <w:p w:rsidR="009E0C16" w:rsidRDefault="009E0C16" w:rsidP="009E0C16">
      <w:pPr>
        <w:spacing w:after="0" w:line="240" w:lineRule="auto"/>
        <w:ind w:firstLine="720"/>
        <w:jc w:val="both"/>
      </w:pP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2.8</w:t>
      </w:r>
      <w:r w:rsidRPr="00CF46DE"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. Муниципальная услуга предоставляется в срок, не превышающий 10 рабочих дней от даты поступления заявления.</w:t>
      </w:r>
    </w:p>
    <w:p w:rsidR="009E0C16" w:rsidRDefault="009E0C16" w:rsidP="009E0C16">
      <w:pPr>
        <w:numPr>
          <w:ilvl w:val="0"/>
          <w:numId w:val="1"/>
        </w:numPr>
        <w:shd w:val="clear" w:color="auto" w:fill="FFFFFF"/>
        <w:spacing w:before="280" w:after="0" w:line="240" w:lineRule="auto"/>
        <w:ind w:firstLine="277"/>
        <w:jc w:val="both"/>
      </w:pP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услуги</w:t>
      </w: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услуги</w:t>
      </w: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</w:t>
      </w:r>
      <w:r w:rsidRPr="00641A45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</w:t>
      </w: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.9. Предоставление муниципальной услуги осуществляется в соответствии с: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2.9.1. Федеральным законом от 06.10.2003 № 131-ФЗ «Об общих принципах организации местного самоуправления в Российской Федерации»;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2.9.2. Федеральным законом от 27.07.2010 № 210-ФЗ «Об организации предоставления государственных и муниципальных услуг»;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2.9.3. Федеральным законом от 10.01.2002 № 7-ФЗ «Об охране окружающей среды»;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2.9.4. Постановлением Правительства Российской Федерации                    от 30.04.2014 № 403 «Об исчерпывающем перечне процедур в сфере жилищного строительства»;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2.9.5. Постановлением Главного государственного санитарного врача РФ от 10.06.2010 № 64 «Об утверждении СанПиН 2.1.2.2645-10»;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2.9.6. Уставом муниципального образования; </w:t>
      </w:r>
    </w:p>
    <w:p w:rsidR="002C7D0C" w:rsidRPr="000F42C7" w:rsidRDefault="009E0C16" w:rsidP="002C7D0C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2.9.7. 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Правилами благоустройства 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территории муниципального образования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утверждёнными решением Краснорогского сельского Совета народных депутатов от 0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.08.201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№ 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19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;</w:t>
      </w:r>
      <w:r w:rsidR="002C7D0C" w:rsidRPr="002C7D0C">
        <w:rPr>
          <w:rFonts w:ascii="Times New Roman" w:hAnsi="Times New Roman" w:cs="Times New Roman"/>
        </w:rPr>
        <w:t xml:space="preserve"> </w:t>
      </w:r>
      <w:r w:rsidR="002C7D0C">
        <w:rPr>
          <w:rFonts w:ascii="Times New Roman" w:hAnsi="Times New Roman" w:cs="Times New Roman"/>
        </w:rPr>
        <w:t xml:space="preserve"> </w:t>
      </w:r>
    </w:p>
    <w:p w:rsidR="009E0C16" w:rsidRDefault="009E0C16" w:rsidP="009E0C16">
      <w:pPr>
        <w:spacing w:after="0" w:line="240" w:lineRule="auto"/>
        <w:ind w:firstLine="720"/>
        <w:jc w:val="both"/>
      </w:pP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2.9.8. настоящим Административным регламентом.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>2.10.Исчерпывающий перечень документов, необходимых в соответствии с нормативными правовыми актами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услуги,</w:t>
      </w:r>
    </w:p>
    <w:p w:rsidR="009E0C16" w:rsidRDefault="009E0C16" w:rsidP="009E0C16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подлежащих представлению заявителем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2.10.1. заявление, составленное по форме согласно приложению № 1 к настоящему административному регламенту.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В заявлении указываются сведения о количестве и наименованиях насаждений, их состояние и причины вырубки;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2.10.2. ситуационный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с указанием местоположения вырубаемых насаждений и (или) места посадки деревьев и кустарников (в случае, если предусмотрена посадка деревьев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кустарников взамен вырубаемых);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2.10.3. документ, удостоверяющий личность заявителя;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документ, подтверждающий полномочия представителя физического или юридического лица, действовать от его имени.</w:t>
      </w:r>
    </w:p>
    <w:p w:rsidR="009E0C16" w:rsidRDefault="009E0C16" w:rsidP="009E0C16">
      <w:pPr>
        <w:spacing w:after="0" w:line="240" w:lineRule="auto"/>
        <w:ind w:firstLine="720"/>
        <w:jc w:val="center"/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2.11.Исчерпывающий перечень документов, необходимых в соответствии с нормативными правовыми актами</w:t>
      </w:r>
      <w:r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услуги, которые</w:t>
      </w:r>
      <w:r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 требуются следующие документы: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2.11.1. выписка из Единого государственного реестра юридических лиц (в случае обращения юридического лица);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2.11.2. выписка из Единого государственного реестра индивидуальных предпринимателей (в случае обращения индивидуального предпринимателя);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2.11.3. копия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разрешения на строительство (в случае осуществления строительства, реконструкции объекта капитального строительства);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2.11.4. разрешение на </w:t>
      </w:r>
      <w:r>
        <w:rPr>
          <w:rFonts w:ascii="Times New Roman" w:eastAsia="SimSun" w:hAnsi="Times New Roman" w:cs="Times New Roman"/>
          <w:spacing w:val="2"/>
          <w:sz w:val="28"/>
          <w:szCs w:val="28"/>
          <w:lang w:eastAsia="ru-RU" w:bidi="hi-IN"/>
        </w:rPr>
        <w:t>использование земель или земельного участка без его предоставления и установления сервитута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. 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Заявители (представители заявителя) при подаче заявления  прилагают к нему документы, указанные в пункте 2.11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Запрещается требовать от заявителя: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- представления документов и информации, которые в соответствии с нормативными правовыми актами Российской Федерации и Брянской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документов, указанных в части 6 статьи 7 Федерального закона от 27.07.2010   № 210-ФЗ «Об организации предоставления государственных и муниципальных услуг»;</w:t>
      </w:r>
    </w:p>
    <w:p w:rsidR="009E0C16" w:rsidRPr="00AB350B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 таких услуг, включенных в перечни, указанные в части 1 статьи 9 Федерального закона от 27.07.2010          № 210-ФЗ «Об организации предоставления государственных и муниципальных услуг».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2.12. Исчерпывающий перечень оснований для отказа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приеме документов, необходимых для предоставления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муниципальной услуги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2.12.1.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обращения заявителя с запросом о предоставлении муниципальной услуги в многофункциональный центр, порядок и сроки приема и регистрации запроса, а также выдачи заявителю результата предоставления муниципальной услуги определяются в соответствии соглашением о взаимодействии, нормативно-правовыми актами, регламентом деятельности многофункционального центра.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предоставлении муниципальной услуги в электронной форме осуществляется: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 предоставление  в установленном порядке информации заявителям и обеспечение доступа заявителей к сведениям о муниципальной услуге;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-получение заявителем сведений о ходе выполнения запроса о предоставлении муниципальной услуги.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2.13.Исчерпывающий перечень оснований для приостановления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или отказа в предоставлении муниципальной услуги.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Основания для приостановления муниципальной услуги не предусмотрены.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2.14. Основания для отказа в предоставлении муниципальной услуги: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2.14.1. отсутствие разрешения на строительство при осуществлении строительства, реконструкции объекта капитального строительства;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2.14.2. если в результате изучения представленных материалов будет установлено, что указанные в заявлении на предоставление порубочного билета и (или) разрешения на пересадку деревьев и кустарников зеленые насаждения не </w:t>
      </w: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создают препятствий при осуществлении строительных работ;</w:t>
      </w:r>
    </w:p>
    <w:p w:rsidR="009E0C16" w:rsidRDefault="009E0C16" w:rsidP="009E0C16">
      <w:pPr>
        <w:spacing w:after="0" w:line="240" w:lineRule="auto"/>
        <w:ind w:firstLine="720"/>
        <w:jc w:val="both"/>
      </w:pPr>
      <w:bookmarkStart w:id="0" w:name="sub_105752"/>
      <w:bookmarkEnd w:id="0"/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2.14.3. в случае, если планируемые к вырубке или пересадке зеленые насаждения расположены в зеленых зонах;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lastRenderedPageBreak/>
        <w:t>2.14.4. в случае, если расположение зеленых насаждений соответствует санитарно-эпидемиологическим требованиям к условиям проживания в жилых зданиях и помещениях;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2.14.5. представление неполного пакета документов, предусмотренного пунктом 2.10 настоящего административного регламента;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2.14.6. 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инициативе;</w:t>
      </w:r>
    </w:p>
    <w:p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 xml:space="preserve">2.15. Перечень оснований отказа заявителю в предоставлении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муниципальной услуги является исчерпывающим.</w:t>
      </w:r>
    </w:p>
    <w:p w:rsidR="009E0C16" w:rsidRDefault="009E0C16" w:rsidP="009E0C16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2.16.Порядок, размер и основание взимания платы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 заявителя при предоставлении муниципальной услуги.</w:t>
      </w:r>
    </w:p>
    <w:p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Предоставление муниципальной услуги осуществляется бесплатно.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2.17.Максимальный срок ожидания в очереди  при подаче запроса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 предоставлении муниципальной услуги и при получении результата предоставления муниципальной услуги</w:t>
      </w:r>
    </w:p>
    <w:p w:rsidR="009E0C16" w:rsidRDefault="009E0C16" w:rsidP="00ED6259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Максимальный срок ожидания в очереди при подаче заявителем заявления и копий документов, необходимых для предоставления муниципальной услуги, и (или) при получении результата муниципальной услуги составляет 15 минут.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2.18.Срок и порядок регистрации запроса заявителя о предоставлении муниципальной услуги 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Срок регистрации запроса заявителя о предоставлении муниципальной услуги не должен превышать один рабочий день со дня его получения.</w:t>
      </w:r>
    </w:p>
    <w:p w:rsidR="009E0C16" w:rsidRDefault="009E0C16" w:rsidP="00ED625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2.19. Требования к помещениям, в которых предоставляется</w:t>
      </w:r>
      <w: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2.19.1.Помещение, предназначенное для работы с заявителями по приему заявлений и выдаче документов, обеспечивается необходимым оборудованием, канцелярскими принадлежностями, офисной мебелью, системой вентиляции воздуха, телефоном, доступом к гардеробу.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В указанных помещениях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rFonts w:eastAsia="Times New Roman" w:cs="Times New Roman"/>
          <w:sz w:val="28"/>
        </w:rPr>
        <w:t xml:space="preserve"> </w:t>
      </w:r>
      <w:r>
        <w:rPr>
          <w:sz w:val="28"/>
        </w:rPr>
        <w:t xml:space="preserve"> 2.19.2. Визуальная, текстовая и мультимедийная информация о порядке предоставления муниципальной услуги  размещается на информационном </w:t>
      </w:r>
      <w:r>
        <w:rPr>
          <w:sz w:val="28"/>
        </w:rPr>
        <w:lastRenderedPageBreak/>
        <w:t>стенде или информационном терминале в помещении  для ожидания и приема заявителей, а также на официальном сайте Администрации и на Едином портале.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 xml:space="preserve"> На информационных стендах в помещении  для ожидания и приема заявителей, на официальном сайте Администрации, на Едином портале размещаются следующие информационные материалы:</w:t>
      </w:r>
    </w:p>
    <w:p w:rsidR="009E0C16" w:rsidRPr="00AB350B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2.20. Прием заявителей без предварительной записи осуществляется в порядке очередности.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  <w:r w:rsidR="00ED6259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Показателями доступности предоставления муниципальной услуги являются: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2.21.1. предоставление возможности получения муниципальной услуги в электронной форме или в многофункциональном центре;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2.21.2. транспортная или пешая доступность к местам предоставления муниципальной услуги;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2.21.3. требования к помещениям, в которых предоставляется  муниципальная услуга, к залу ожидания, местам для заполнения запросов о предоставлении муниципальной услуги,    информационным стендам 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9E0C16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 коляски. </w:t>
      </w:r>
    </w:p>
    <w:p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>В помещении, в котором предоставляется муниципальная услуга, создаются условия для беспрепятственного доступа инвалидов к залу ожидания,  местам для заполнения запросов  о предоставлении муниципальной услуги, информационным стендам с образцами их заполнения и перечнем документов, необходимых для 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№181-ФЗ «О социальной защите инвалидов в Российской Федерации».</w:t>
      </w:r>
    </w:p>
    <w:p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 w:rsidRPr="00AA02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 На видном месте в здании располагаются схемы размещения средств пожаротушения и путей эвакуации. </w:t>
      </w:r>
    </w:p>
    <w:p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Вход в здании должен быть оборудован информационной табличкой </w:t>
      </w:r>
      <w:r w:rsidRPr="00AA029F">
        <w:rPr>
          <w:rFonts w:ascii="Times New Roman" w:hAnsi="Times New Roman" w:cs="Times New Roman"/>
          <w:sz w:val="28"/>
          <w:szCs w:val="28"/>
        </w:rPr>
        <w:lastRenderedPageBreak/>
        <w:t>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 w:rsidRPr="00AA029F">
        <w:rPr>
          <w:rFonts w:ascii="Times New Roman" w:hAnsi="Times New Roman" w:cs="Times New Roman"/>
          <w:sz w:val="28"/>
          <w:szCs w:val="28"/>
        </w:rPr>
        <w:t xml:space="preserve">   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2.21.4. соблюдение требований административного регламента о порядке информирования об оказании муниципальной услуги.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 Показателями качества предоставления муниципальной услуги являются: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2.22.1. соблюдение сроков предоставления муниципальной услуги;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E0C16" w:rsidRDefault="009E0C16" w:rsidP="009E0C16">
      <w:pPr>
        <w:pStyle w:val="a3"/>
        <w:spacing w:after="0"/>
        <w:ind w:firstLine="709"/>
        <w:jc w:val="center"/>
      </w:pPr>
    </w:p>
    <w:p w:rsidR="009E0C16" w:rsidRDefault="009E0C16" w:rsidP="009E0C16">
      <w:pPr>
        <w:pStyle w:val="a3"/>
        <w:spacing w:after="0"/>
        <w:ind w:firstLine="709"/>
        <w:jc w:val="both"/>
      </w:pPr>
      <w:r>
        <w:t>2.23.Иные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  <w:r w:rsidR="00ED6259">
        <w:t>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  <w:szCs w:val="28"/>
        </w:rPr>
        <w:t>2.23.1. Предоставление муниципальной услуги в электронной форме не предусмотрено</w:t>
      </w:r>
      <w:r>
        <w:rPr>
          <w:sz w:val="28"/>
        </w:rPr>
        <w:t>.</w:t>
      </w:r>
    </w:p>
    <w:p w:rsidR="009E0C16" w:rsidRPr="00AB350B" w:rsidRDefault="009E0C16" w:rsidP="009E0C16">
      <w:pPr>
        <w:pStyle w:val="a3"/>
        <w:spacing w:after="0"/>
        <w:ind w:firstLine="709"/>
        <w:jc w:val="both"/>
      </w:pPr>
      <w:r>
        <w:rPr>
          <w:rFonts w:eastAsia="Times New Roman"/>
          <w:szCs w:val="28"/>
          <w:lang w:eastAsia="ru-RU"/>
        </w:rPr>
        <w:t>2.23.2. Предоставление муниципальной услуги в многофункциональном центре не осуществляется.</w:t>
      </w:r>
    </w:p>
    <w:p w:rsidR="009E0C16" w:rsidRDefault="009E0C16" w:rsidP="009E0C16">
      <w:pPr>
        <w:pStyle w:val="1"/>
        <w:spacing w:before="0" w:after="0" w:line="240" w:lineRule="auto"/>
        <w:ind w:firstLine="709"/>
      </w:pPr>
      <w:r>
        <w:rPr>
          <w:rFonts w:eastAsia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  <w: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выполнения,</w:t>
      </w:r>
      <w: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9E0C16" w:rsidRDefault="009E0C16" w:rsidP="009E0C16">
      <w:pPr>
        <w:spacing w:after="0" w:line="240" w:lineRule="auto"/>
        <w:ind w:firstLine="720"/>
        <w:jc w:val="both"/>
      </w:pPr>
    </w:p>
    <w:p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</w:t>
      </w:r>
    </w:p>
    <w:p w:rsidR="009E0C16" w:rsidRDefault="009E0C16" w:rsidP="009E0C16">
      <w:pPr>
        <w:spacing w:after="0" w:line="240" w:lineRule="auto"/>
        <w:ind w:firstLine="720"/>
        <w:jc w:val="center"/>
      </w:pP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3.1.Предоставление муниципальной услуги включает в себя следующие административные процедуры: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3.1.1. прием и регистрация заявления и документов, необходимых для предоставления муниципальной услуги;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3.1.2. формирование и направление межведомственного запроса;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3.1.3. рассмотрение заявления, документов 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услуги;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3.1.4. выдача заявителю результата предоставления муниципальной услуги. 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Блок-схема предоставления муниципальной услуги приведена в приложении № 2 к настоящему административному регламенту.</w:t>
      </w:r>
    </w:p>
    <w:p w:rsidR="009E0C16" w:rsidRDefault="009E0C16" w:rsidP="009E0C1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Прием и регистрация заявления и документов, необходимых для предоставления муниципальной услуги</w:t>
      </w:r>
    </w:p>
    <w:p w:rsidR="009E0C16" w:rsidRDefault="009E0C16" w:rsidP="009E0C16">
      <w:pPr>
        <w:spacing w:after="0" w:line="240" w:lineRule="auto"/>
        <w:ind w:firstLine="709"/>
        <w:jc w:val="center"/>
      </w:pP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3.3. Основанием для начала административной процедуры является обращение заявителя с заявлением и прилагаемыми документами, необходимыми для предоставления муниципальной услуги.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Заявление представляется заявителем (представителем заявителя) в Администрацию.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лично. 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Заявление подписывается заявителем либо представителем заявителя.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E0C16" w:rsidRDefault="009E0C16" w:rsidP="009E0C16">
      <w:pPr>
        <w:spacing w:after="0" w:line="240" w:lineRule="auto"/>
        <w:ind w:firstLine="54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0"/>
          <w:lang w:eastAsia="zh-CN" w:bidi="hi-IN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документов.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наличии замечаний к представленному комплекту документов заявителю предлагается устранить выявленные недостатки.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3.5. Полученное заявление регистрируется с присвоением ему входящего номера и указанием даты его получения.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3.6. Если заявление и документы, указанные в пункте 2.10 настоящего административного регламента, представляются заявителем (представителем заявителя) в Администрацию лично, то заявителю (представителю заявителя) выдается расписка в получении документов, оформленная по форме согласно приложению № 3 к настоящему административному регламенту (далее – расписка), с указанием их перечня и даты получения.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Расписка выдается заявителю (представителю заявителя) в день получения Администрацией таких документов.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3.7. В случае, если заявление и документы, указанные в пункте 2.10 настоящего административного регламента, представлены в Администрацию посредством почтового отправления,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3.8. Зарегистрированное заявление и прилагаемый комплект документов (при его наличии) передаются на рассмотрение руководителю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3.9. Продолжительность административной процедуры (максимальный срок ее выполнения) составляет 1 рабочий день. 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3.10. Результатом административной процедуры является прием и регистрация заявления и документов.</w:t>
      </w:r>
    </w:p>
    <w:p w:rsidR="009E0C16" w:rsidRDefault="009E0C16" w:rsidP="009E0C16">
      <w:pPr>
        <w:spacing w:after="0" w:line="240" w:lineRule="auto"/>
        <w:ind w:firstLine="709"/>
        <w:jc w:val="center"/>
      </w:pPr>
    </w:p>
    <w:p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Рассмотрение заявления, документов</w:t>
      </w:r>
    </w:p>
    <w:p w:rsidR="009E0C16" w:rsidRDefault="009E0C16" w:rsidP="009E0C16">
      <w:pPr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</w:t>
      </w:r>
    </w:p>
    <w:p w:rsidR="009E0C16" w:rsidRDefault="009E0C16" w:rsidP="009E0C16">
      <w:pPr>
        <w:spacing w:after="0" w:line="240" w:lineRule="auto"/>
        <w:ind w:firstLine="709"/>
        <w:jc w:val="center"/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3.11. Основанием для начала административной процедуры является поступление зарегистрированного заявления о предоставлении порубочного билета и (или) разрешения на пересадку деревьев и кустарников с приложенным к нему комплектом документов на рассмотрение ответственному исполнителю.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Фамилия, имя и отчество (при наличии) ответственного исполнителя, телефон сообщаются заявителю по его письменному или устному обращению. 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3.12. Рассмотрение заявления, документов 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 осуществляется в срок, предусмотренный пунктом 2.8 настоящего административного регламента.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 Ответственный исполнитель в течение 8 рабочих дней от даты обращения заявителя, осуществляет проверку сведений, содержащихся в заявлении и документах, указанных в пунктах 2.10 и 2.11 настоящего административного регламента, с целью определения: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3.13.1. полноты и достоверности сведений, содержащихся в представленных документах;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3.13.2. согласованности предоставленной информации между отдельными документами комплекта;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3.13.3. наличия оснований для отказа в предоставлении порубочного билета и (или) разрешения на пересадку деревьев и кустарников, предусмотренных пунктом 2.18 настоящего административного регламента.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 xml:space="preserve">3.14. В случае необходимости ответственный исполнитель осуществляет выход на место сноса или пересадки деревьев и кустарников. 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3.15. По результатам экспертизы представленных документов ответственный исполнитель принимает решение о предоставлении порубочного билета и (или) разрешения на пересадку деревьев и кустарников либо об отказе заявителю в предоставлении муниципальной услуги.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положительного решения ответственный исполнитель заполняет 2 экземпляра бланка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Форма бланка порубочного билета и (или) разрешения на пересадку деревьев и кустарников приведена в приложении № 4 к настоящему административному регламенту.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отрицательного решения ответственный исполнитель готовит проект решения об отказе в предоставлении порубочного билета и (или) разрешения на пересадку деревьев и кустарников с обоснованием причин такого отказа.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Форма решения об отказе в предоставлении порубочного билета и (или) разрешения на пересадку деревьев и кустарников приведена в приложении № 5 к настоящему административному регламенту.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3.16. Подготовленные проекты документов, вместе с документами, представленными заявителем (представителем заявителя) направляются на подпись руководителю Администрации.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Руководитель Администрации рассматривает проекты документов и подписывает их.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несогласия с подготовленным проектом решения,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3.17. Продолжительность административной процедуры (максимальный срок ее выполнения) составляет 2 рабочих дня.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3.18. Результатом административной процедуры является подготовка порубочного билета и (или) разрешения на пересадку деревьев и кустарников либо решения об отказе в предоставлении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CF" w:rsidRDefault="00F04ECF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9E0C16" w:rsidRDefault="009E0C16" w:rsidP="009E0C16">
      <w:pPr>
        <w:spacing w:after="0" w:line="240" w:lineRule="auto"/>
        <w:ind w:firstLine="720"/>
        <w:jc w:val="center"/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подписанный бланк порубочного билета и (или) разрешения на пересадку деревьев и 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старников или получение ответственным исполнителем подписанного решения об отказе в предоставлении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3.20. Ответственный исполнитель вносит сведения о выдаче порубочного билета и (или) разрешения на пересадку деревьев и кустарников в журнал учета выдачи порубочных билетов и (или) разрешений на пересадку деревьев и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кустарников (далее — журнал регистрации), который ведется по форме, установленной приложением № 6 к настоящему административному регламенту.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3.21. Прибывший в назначенный для получения результата муниципальной услуги день заявитель предъявляет документ, удостоверяющий личность, а представитель заявителя — документы, удостоверяющие личность и подтверждающие полномочия.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Ответственный исполнитель проверяет предъявленные документы, предлагает заявителю (представителю заявителя) указать в журнале регистрации свою фамилию, имя, отчество, поставить подпись и дату получения документа. После внесения этих данных в журнал регистрации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 выдает заявителю (представителю заявителя) порубочный билет и (или) разрешение на пересадку деревьев и кустарников или решение об отказе в предоставлении порубочного билета и (или) разрешения на пересадку деревьев и кустарников.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3.22. Заявление и приложенные к нему копии документов, экземпляр порубочного билета и (или) разрешения на пересадку деревьев и кустарников или решение об отказе в предоставлении муниципальной услуги брошюруются в дело в соответствии с правилами делопроизводства.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3.23. В случае неявки заявителя (представителя заявителя) в назначенный день или указания в заявлении о направлении результата получения муниципальной услуги на бумажном носителе посредством почтового отправления, ответственный исполнитель направляет заявителю (представителю заявителя) результат предоставления муниципальной услуги  заказным письмом с уведомлением о вручении. 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3.24. Продолжительность административной процедуры (максимальный срок ее выполнения) составляет 1 рабочий день.</w:t>
      </w:r>
    </w:p>
    <w:p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3.25. Результатом административной процедуры является выдача (направление) порубочного билета и (или) разрешения на пересадку деревьев и кустарников или решения об отказе в предоставлении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порубочного билета и (или) разрешения на пересадку деревьев и кустарников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.</w:t>
      </w:r>
    </w:p>
    <w:p w:rsidR="009E0C16" w:rsidRDefault="009E0C16" w:rsidP="009E0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C16" w:rsidRDefault="009E0C16" w:rsidP="009E0C16">
      <w:pPr>
        <w:ind w:firstLine="709"/>
        <w:jc w:val="center"/>
      </w:pPr>
      <w:r>
        <w:rPr>
          <w:rFonts w:ascii="Times New Roman" w:hAnsi="Times New Roman"/>
          <w:sz w:val="28"/>
          <w:szCs w:val="28"/>
        </w:rPr>
        <w:t>4. Формы контроля за исполнением административного регламента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ECF">
        <w:rPr>
          <w:rFonts w:ascii="Times New Roman" w:hAnsi="Times New Roman" w:cs="Times New Roman"/>
          <w:sz w:val="28"/>
        </w:rPr>
        <w:t>специалистом</w:t>
      </w:r>
      <w:r>
        <w:rPr>
          <w:rFonts w:ascii="Times New Roman" w:hAnsi="Times New Roman" w:cs="Times New Roman"/>
          <w:sz w:val="28"/>
        </w:rPr>
        <w:t xml:space="preserve"> Администрации, </w:t>
      </w:r>
      <w:r w:rsidR="00F04E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ответственными</w:t>
      </w:r>
      <w:r w:rsidR="00F04E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за выполнение административных действий, входящих в состав административных процедур, в рамках своей компетенции.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0C16" w:rsidRDefault="009E0C16" w:rsidP="009E0C16">
      <w:pPr>
        <w:ind w:firstLine="709"/>
        <w:jc w:val="center"/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муниципальных служащих в досудебном порядке.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5.2.1. нарушение срока регистрации заявления (запроса) заявителя о предоставлении муниципальной услуги;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5.2.2. нарушение срока предоставления муниципальной услуги;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5.2.3. требование у заявителя документов, не предусмотренных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услуги, у заявителя;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5.2.7. отказ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5.3. Жалоба подается в письменной форме на бумажном носителе или в электронной форме в Администрацию.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5.4.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  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5.5.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 Единого портала либо регионального портала государственных и муниципальных услуг, а также жалоба может быть принята при личном приеме заявителя.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5.6. Жалоба подлежит обязательной регистрации в течение одного рабочего дня с момента поступления в Администрацию.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5.7. Жалоба на решения и (или) действия (бездействие)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          статьей 11.2 Федерального закона от 27.07.2010 № 210-ФЗ «Об организации предоставления государственных и муниципальных услуг», либо в порядке, </w:t>
      </w:r>
      <w:r>
        <w:rPr>
          <w:rFonts w:ascii="Times New Roman" w:hAnsi="Times New Roman" w:cs="Times New Roman"/>
          <w:sz w:val="28"/>
        </w:rPr>
        <w:lastRenderedPageBreak/>
        <w:t>установленном антимонопольным законодательством Российской Федерации, в антимонопольный орган.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 Жалоба должна содержать: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5.8.3. сведения об обжалуемых решениях и действиях (бездействии) Администрации, главы Администрации, либо муниципального служащего;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5.8.4. доводы, на основании которых заявитель не согласен с решением и действием (бездействием) Администрации, главы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5.9.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5.11.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 Российской Федерации не установлен иной срок.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5.12. Основания для приостановления рассмотрения жалобы отсутствуют.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 По результатам рассмотрения жалобы Администрация принимает одно из следующих решений: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Брянской области, муниципальными правовыми актами, а также в иных формах;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5.13.2. отказывает в удовлетворении жалобы.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5.14. Не позднее дня, следующего за днем принятия решения, указанного в пункте 5.13 настоящего административного регламента,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прокуратуры, и в орган, уполномоченный составлять протокол об административном правонарушении в соответствии с Законом области  «Об административных правонарушениях в Брянской области».</w:t>
      </w: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1480"/>
        <w:gridCol w:w="4794"/>
      </w:tblGrid>
      <w:tr w:rsidR="009E0C16" w:rsidRPr="00293D44" w:rsidTr="00ED6259">
        <w:tc>
          <w:tcPr>
            <w:tcW w:w="319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48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794" w:type="dxa"/>
            <w:shd w:val="clear" w:color="auto" w:fill="auto"/>
          </w:tcPr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:rsidR="009E0C16" w:rsidRPr="00293D44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lastRenderedPageBreak/>
              <w:t>Приложение № 1</w:t>
            </w:r>
          </w:p>
          <w:p w:rsidR="009E0C16" w:rsidRPr="00293D44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к административному регламенту предоставления муниципальной услуги «</w:t>
            </w:r>
            <w:r w:rsidRPr="0029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</w:tr>
    </w:tbl>
    <w:p w:rsidR="009E0C16" w:rsidRDefault="009E0C16" w:rsidP="009E0C16">
      <w:pPr>
        <w:spacing w:after="0" w:line="240" w:lineRule="auto"/>
        <w:ind w:firstLine="698"/>
      </w:pPr>
    </w:p>
    <w:p w:rsidR="009E0C16" w:rsidRPr="00641A45" w:rsidRDefault="009E0C16" w:rsidP="009E0C16">
      <w:pPr>
        <w:spacing w:after="0" w:line="240" w:lineRule="auto"/>
        <w:ind w:firstLine="698"/>
        <w:rPr>
          <w:i/>
        </w:rPr>
      </w:pPr>
      <w:r w:rsidRPr="00641A45">
        <w:rPr>
          <w:rFonts w:ascii="Times New Roman" w:eastAsia="SimSun" w:hAnsi="Times New Roman" w:cs="Times New Roman"/>
          <w:bCs/>
          <w:i/>
          <w:color w:val="000000"/>
          <w:sz w:val="28"/>
          <w:szCs w:val="28"/>
          <w:lang w:eastAsia="zh-CN" w:bidi="hi-IN"/>
        </w:rPr>
        <w:t>Форма заявления о предоставлении муниципальной услуги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 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>Главе администрации</w:t>
      </w:r>
      <w:r w:rsidR="00F04ECF"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 Краснорогского сельского                                                                            поселения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 Почепского района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_____________________________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>Заявитель: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_____________________________ 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(для физических лиц: Ф.И.О., паспортные данные)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____________________________________________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(почтовый индекс, адрес проживания)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(для юридических лиц: наименование,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(организационно-правовая форма,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ОГРН, ИНН, КПП,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(место нахождения)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Тел. ___________________</w:t>
      </w:r>
    </w:p>
    <w:p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8"/>
          <w:szCs w:val="28"/>
          <w:lang w:val="en-US" w:eastAsia="zh-CN" w:bidi="hi-IN"/>
        </w:rPr>
        <w:t>E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-</w:t>
      </w:r>
      <w:r>
        <w:rPr>
          <w:rFonts w:ascii="Times New Roman" w:eastAsia="SimSun" w:hAnsi="Times New Roman" w:cs="Mangal"/>
          <w:color w:val="000000"/>
          <w:sz w:val="28"/>
          <w:szCs w:val="28"/>
          <w:lang w:val="en-US" w:eastAsia="zh-CN" w:bidi="hi-IN"/>
        </w:rPr>
        <w:t>mail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_________________</w:t>
      </w:r>
    </w:p>
    <w:p w:rsidR="009E0C16" w:rsidRDefault="009E0C16" w:rsidP="009E0C16">
      <w:pPr>
        <w:spacing w:after="0" w:line="240" w:lineRule="auto"/>
        <w:ind w:left="424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        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eastAsia="SimSun" w:hAnsi="Times New Roman" w:cs="Mangal"/>
          <w:b/>
          <w:bCs/>
          <w:color w:val="000000"/>
          <w:sz w:val="24"/>
          <w:szCs w:val="24"/>
          <w:lang w:eastAsia="zh-CN" w:bidi="hi-IN"/>
        </w:rPr>
        <w:t xml:space="preserve">ЗАЯВЛЕНИЕ </w:t>
      </w:r>
    </w:p>
    <w:p w:rsidR="009E0C16" w:rsidRDefault="009E0C16" w:rsidP="009E0C1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порубочный билет и (или) разрешение на пересадку деревьев и  кустарников» по адресу:___________________________________________________________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количестве: ______________  шт. деревьев _______________   шт. кустарников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(особые отметки: деревья и кустарники аварийные, сухостойкие и т.д.)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вырубки _____________________________________________________________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вырубки  ____________________________________________________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работ с _______________  20_____ года по _________ 20 ___ года.</w:t>
      </w:r>
    </w:p>
    <w:p w:rsidR="009E0C16" w:rsidRDefault="009E0C16" w:rsidP="009E0C16">
      <w:pPr>
        <w:spacing w:after="0" w:line="240" w:lineRule="auto"/>
        <w:ind w:firstLine="720"/>
      </w:pPr>
    </w:p>
    <w:p w:rsidR="009E0C16" w:rsidRDefault="009E0C16" w:rsidP="009E0C16">
      <w:pPr>
        <w:pStyle w:val="ConsPlusNonformat"/>
        <w:ind w:firstLine="709"/>
      </w:pPr>
      <w:r>
        <w:rPr>
          <w:rFonts w:cs="Times New Roman"/>
          <w:sz w:val="24"/>
          <w:szCs w:val="24"/>
        </w:rPr>
        <w:t xml:space="preserve">Результаты предоставления муниципальной услуги прошу </w:t>
      </w:r>
    </w:p>
    <w:p w:rsidR="009E0C16" w:rsidRDefault="009E0C16" w:rsidP="009E0C16">
      <w:pPr>
        <w:pStyle w:val="ConsPlusNonformat"/>
        <w:ind w:firstLine="709"/>
      </w:pPr>
      <w:r>
        <w:t>(нужное отметить в квадрате)</w:t>
      </w:r>
    </w:p>
    <w:tbl>
      <w:tblPr>
        <w:tblW w:w="0" w:type="auto"/>
        <w:tblInd w:w="494" w:type="dxa"/>
        <w:tblLayout w:type="fixed"/>
        <w:tblLook w:val="0000"/>
      </w:tblPr>
      <w:tblGrid>
        <w:gridCol w:w="280"/>
        <w:gridCol w:w="8463"/>
      </w:tblGrid>
      <w:tr w:rsidR="009E0C16" w:rsidTr="00ED6259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nformat"/>
            </w:pPr>
            <w:r>
              <w:rPr>
                <w:rFonts w:cs="Times New Roman"/>
                <w:sz w:val="24"/>
                <w:szCs w:val="24"/>
              </w:rPr>
              <w:t>Выдать при личном обращении</w:t>
            </w:r>
          </w:p>
        </w:tc>
      </w:tr>
      <w:tr w:rsidR="009E0C16" w:rsidTr="00ED6259">
        <w:trPr>
          <w:trHeight w:val="224"/>
        </w:trPr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9E0C16" w:rsidTr="00ED6259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nformat"/>
            </w:pPr>
            <w:r>
              <w:rPr>
                <w:rFonts w:cs="Times New Roman"/>
                <w:sz w:val="24"/>
                <w:szCs w:val="24"/>
              </w:rPr>
              <w:t>Направить посредством почтового отправления по адресу: __________________</w:t>
            </w:r>
          </w:p>
        </w:tc>
      </w:tr>
    </w:tbl>
    <w:p w:rsidR="009E0C16" w:rsidRDefault="009E0C16" w:rsidP="009E0C16">
      <w:pPr>
        <w:pStyle w:val="ConsPlusNonformat"/>
        <w:ind w:firstLine="709"/>
        <w:rPr>
          <w:rFonts w:eastAsia="Times New Roman" w:cs="Times New Roman"/>
          <w:sz w:val="24"/>
          <w:szCs w:val="24"/>
        </w:rPr>
      </w:pPr>
    </w:p>
    <w:p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К заявлению прилагаю следующие документы:</w:t>
      </w:r>
    </w:p>
    <w:p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1) ____________________________________________________________________;</w:t>
      </w:r>
    </w:p>
    <w:p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2) ____________________________________________________________________;</w:t>
      </w:r>
    </w:p>
    <w:p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3) ____________________________________________________________________;</w:t>
      </w:r>
    </w:p>
    <w:p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4) _____________________________________________________________________.</w:t>
      </w:r>
    </w:p>
    <w:p w:rsidR="009E0C16" w:rsidRDefault="009E0C16" w:rsidP="009E0C16">
      <w:pPr>
        <w:pStyle w:val="ConsPlusNonformat"/>
        <w:rPr>
          <w:sz w:val="24"/>
          <w:szCs w:val="24"/>
          <w:highlight w:val="yellow"/>
        </w:rPr>
      </w:pPr>
    </w:p>
    <w:p w:rsidR="009E0C16" w:rsidRDefault="009E0C16" w:rsidP="009E0C16">
      <w:pPr>
        <w:pStyle w:val="ConsPlusNonformat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Заявитель ____________________________________________ ________________</w:t>
      </w:r>
    </w:p>
    <w:p w:rsidR="009E0C16" w:rsidRDefault="009E0C16" w:rsidP="009E0C16">
      <w:pPr>
        <w:pStyle w:val="ConsPlusNonformat"/>
      </w:pPr>
      <w:r>
        <w:rPr>
          <w:rFonts w:eastAsia="Times New Roman" w:cs="Times New Roman"/>
        </w:rPr>
        <w:t xml:space="preserve">                                                          (</w:t>
      </w:r>
      <w:r>
        <w:t>фамилия, имя, отчество)                                            (подпись)</w:t>
      </w:r>
    </w:p>
    <w:p w:rsidR="009E0C16" w:rsidRDefault="009E0C16" w:rsidP="009E0C16">
      <w:pPr>
        <w:pStyle w:val="ConsPlusNonformat"/>
      </w:pPr>
      <w:r>
        <w:rPr>
          <w:rFonts w:eastAsia="Times New Roman" w:cs="Times New Roman"/>
        </w:rPr>
        <w:t xml:space="preserve">                                            </w:t>
      </w:r>
    </w:p>
    <w:p w:rsidR="009E0C16" w:rsidRDefault="009E0C16" w:rsidP="009E0C16">
      <w:pPr>
        <w:pStyle w:val="ConsPlusNonformat"/>
        <w:ind w:firstLine="720"/>
        <w:jc w:val="right"/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Дата «____» ____________ 20____г.</w:t>
      </w:r>
    </w:p>
    <w:p w:rsidR="009E0C16" w:rsidRDefault="009E0C16" w:rsidP="009E0C16">
      <w:pPr>
        <w:spacing w:after="0" w:line="240" w:lineRule="auto"/>
        <w:ind w:firstLine="720"/>
      </w:pPr>
    </w:p>
    <w:p w:rsidR="009E0C16" w:rsidRPr="000863B0" w:rsidRDefault="009E0C16" w:rsidP="009E0C16">
      <w:pPr>
        <w:tabs>
          <w:tab w:val="left" w:pos="142"/>
        </w:tabs>
        <w:spacing w:after="0" w:line="240" w:lineRule="auto"/>
        <w:ind w:left="5529" w:firstLine="11"/>
        <w:jc w:val="center"/>
        <w:rPr>
          <w:sz w:val="24"/>
          <w:szCs w:val="24"/>
        </w:rPr>
      </w:pPr>
      <w:r w:rsidRPr="00086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9E0C16" w:rsidRPr="000863B0" w:rsidRDefault="009E0C16" w:rsidP="009E0C16">
      <w:pPr>
        <w:tabs>
          <w:tab w:val="left" w:pos="142"/>
        </w:tabs>
        <w:spacing w:after="0" w:line="240" w:lineRule="auto"/>
        <w:ind w:left="5529" w:firstLine="11"/>
        <w:rPr>
          <w:sz w:val="24"/>
          <w:szCs w:val="24"/>
        </w:rPr>
      </w:pPr>
      <w:r w:rsidRPr="00086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 </w:t>
      </w:r>
    </w:p>
    <w:p w:rsidR="009E0C16" w:rsidRDefault="009E0C16" w:rsidP="009E0C16">
      <w:pPr>
        <w:tabs>
          <w:tab w:val="left" w:pos="142"/>
        </w:tabs>
        <w:spacing w:after="0" w:line="240" w:lineRule="auto"/>
        <w:ind w:left="5529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C16" w:rsidRDefault="009E0C16" w:rsidP="009E0C16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0C16" w:rsidRDefault="009E0C16" w:rsidP="009E0C16">
      <w:pPr>
        <w:pStyle w:val="ConsPlusTitle"/>
        <w:ind w:firstLine="70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БЛОК-СХЕМА</w:t>
      </w:r>
    </w:p>
    <w:p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t>«Предоставление порубочного билета и (или) разрешения на пересадку деревьев и кустарников»</w:t>
      </w:r>
    </w:p>
    <w:p w:rsidR="009E0C16" w:rsidRDefault="009E0C16" w:rsidP="009E0C1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1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5"/>
        <w:gridCol w:w="1595"/>
        <w:gridCol w:w="1595"/>
        <w:gridCol w:w="1595"/>
        <w:gridCol w:w="1595"/>
        <w:gridCol w:w="10"/>
        <w:gridCol w:w="1656"/>
        <w:gridCol w:w="40"/>
        <w:gridCol w:w="20"/>
      </w:tblGrid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заявителя для предоставления муниципальной услуги</w: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383466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9.05pt;margin-top:-.8pt;width:.4pt;height:16.5pt;z-index:251660288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заявления и приложенного комплекта документов и передача их на рассмотрение руководителю</w:t>
            </w:r>
          </w:p>
          <w:p w:rsidR="009E0C16" w:rsidRDefault="009E0C1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8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ind w:firstLine="0"/>
            </w:pPr>
            <w:r w:rsidRPr="00383466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27" type="#_x0000_t32" style="position:absolute;margin-left:159.05pt;margin-top:.1pt;width:.4pt;height:16.45pt;z-index:251661312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  <w:r w:rsidR="009E0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ответственного исполнителя</w:t>
            </w:r>
          </w:p>
          <w:p w:rsidR="009E0C16" w:rsidRDefault="0038346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383466">
              <w:pict>
                <v:shape id="_x0000_s1028" type="#_x0000_t32" style="position:absolute;left:0;text-align:left;margin-left:158.8pt;margin-top:15.2pt;width:.4pt;height:17.9pt;z-index:251662336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  <w:trHeight w:val="122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383466">
              <w:pict>
                <v:shape id="_x0000_s1029" type="#_x0000_t32" style="position:absolute;left:0;text-align:left;margin-left:158.8pt;margin-top:15.5pt;width:.4pt;height:17.9pt;z-index:251663360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экспертизы представленных документов</w:t>
            </w:r>
          </w:p>
          <w:p w:rsidR="009E0C16" w:rsidRDefault="009E0C1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8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383466">
              <w:pict>
                <v:shape id="_x0000_s1030" type="#_x0000_t32" style="position:absolute;left:0;text-align:left;margin-left:78.5pt;margin-top:-.3pt;width:80.7pt;height:16.95pt;flip:x;z-index:251664384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383466">
              <w:pict>
                <v:shape id="_x0000_s1031" type="#_x0000_t32" style="position:absolute;left:0;text-align:left;margin-left:-.45pt;margin-top:-.3pt;width:80.35pt;height:16.95pt;z-index:251665408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blPrEx>
          <w:tblCellMar>
            <w:left w:w="108" w:type="dxa"/>
            <w:right w:w="108" w:type="dxa"/>
          </w:tblCellMar>
        </w:tblPrEx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отказе в предоставлении порубочного билета и (или) разрешения на пересадку деревьев и кустарников</w:t>
            </w:r>
          </w:p>
        </w:tc>
        <w:tc>
          <w:tcPr>
            <w:tcW w:w="1595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предоставлении порубочного билета и (или) разрешения на пересадку деревьев и кустарников</w:t>
            </w: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466">
              <w:pict>
                <v:shape id="_x0000_s1032" type="#_x0000_t32" style="position:absolute;left:0;text-align:left;margin-left:1.6pt;margin-top:1.55pt;width:29.7pt;height:29.7pt;z-index:251666432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  <w:p w:rsidR="009E0C16" w:rsidRDefault="009E0C16" w:rsidP="00ED62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:rsidR="009E0C16" w:rsidRDefault="0038346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466">
              <w:pict>
                <v:shape id="_x0000_s1033" type="#_x0000_t32" style="position:absolute;left:0;text-align:left;margin-left:58.5pt;margin-top:.6pt;width:23.15pt;height:31.8pt;flip:x;z-index:251667456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595" w:type="dxa"/>
            <w:tcBorders>
              <w:left w:val="single" w:sz="4" w:space="0" w:color="000000"/>
            </w:tcBorders>
            <w:shd w:val="clear" w:color="auto" w:fill="auto"/>
          </w:tcPr>
          <w:p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322"/>
        <w:gridCol w:w="5127"/>
      </w:tblGrid>
      <w:tr w:rsidR="009E0C16" w:rsidTr="00ED6259">
        <w:trPr>
          <w:trHeight w:val="1335"/>
        </w:trPr>
        <w:tc>
          <w:tcPr>
            <w:tcW w:w="3458" w:type="dxa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9E0C16" w:rsidRPr="000863B0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:rsidR="009E0C16" w:rsidRDefault="009E0C16" w:rsidP="009E0C16">
      <w:pPr>
        <w:spacing w:after="0" w:line="240" w:lineRule="auto"/>
      </w:pPr>
    </w:p>
    <w:p w:rsidR="009E0C16" w:rsidRDefault="009E0C16" w:rsidP="009E0C16">
      <w:pPr>
        <w:spacing w:after="0" w:line="240" w:lineRule="auto"/>
      </w:pPr>
    </w:p>
    <w:p w:rsidR="009E0C16" w:rsidRDefault="009E0C16" w:rsidP="009E0C16">
      <w:pPr>
        <w:pStyle w:val="ConsPlusNonformat"/>
        <w:jc w:val="center"/>
        <w:rPr>
          <w:b/>
          <w:sz w:val="28"/>
        </w:rPr>
      </w:pPr>
    </w:p>
    <w:p w:rsidR="009E0C16" w:rsidRDefault="009E0C16" w:rsidP="009E0C16">
      <w:pPr>
        <w:pStyle w:val="ConsPlusNonformat"/>
        <w:jc w:val="center"/>
        <w:rPr>
          <w:b/>
          <w:sz w:val="28"/>
        </w:rPr>
      </w:pPr>
    </w:p>
    <w:p w:rsidR="009E0C16" w:rsidRPr="00641A45" w:rsidRDefault="009E0C16" w:rsidP="009E0C16">
      <w:pPr>
        <w:pStyle w:val="ConsPlusNonformat"/>
        <w:jc w:val="center"/>
      </w:pPr>
      <w:r w:rsidRPr="00641A45">
        <w:rPr>
          <w:sz w:val="28"/>
        </w:rPr>
        <w:t>РАСПИСКА</w:t>
      </w:r>
    </w:p>
    <w:p w:rsidR="009E0C16" w:rsidRPr="00641A45" w:rsidRDefault="009E0C16" w:rsidP="009E0C16">
      <w:pPr>
        <w:pStyle w:val="ConsPlusNonformat"/>
        <w:jc w:val="center"/>
      </w:pPr>
      <w:r w:rsidRPr="00641A45">
        <w:rPr>
          <w:sz w:val="28"/>
        </w:rPr>
        <w:t>в получении документов</w:t>
      </w:r>
    </w:p>
    <w:p w:rsidR="009E0C16" w:rsidRDefault="009E0C16" w:rsidP="009E0C16">
      <w:pPr>
        <w:pStyle w:val="ConsPlusNonformat"/>
        <w:rPr>
          <w:b/>
          <w:sz w:val="28"/>
        </w:rPr>
      </w:pP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Орган предоставления услуги: Краснорогская сельская  администрация Почепского района Брянской области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Мною, _________________________________________________________________________________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(должность сотрудника, принявшего документы, Ф.И.О.)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приняты от _____________________________________________________________________________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заявителя)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Ф.И.О. представителя заявителя________________________________________________________,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действующего на основании ____________________________________________________________________________________,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тел:_________________________________________________________________________________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в отношении __________________________________________________________________________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объекта)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следующие документы:</w:t>
      </w:r>
    </w:p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939"/>
        <w:gridCol w:w="1620"/>
        <w:gridCol w:w="1350"/>
        <w:gridCol w:w="1620"/>
        <w:gridCol w:w="1650"/>
      </w:tblGrid>
      <w:tr w:rsidR="009E0C16" w:rsidTr="00ED6259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 xml:space="preserve">N  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 xml:space="preserve">количество      </w:t>
            </w:r>
            <w:r>
              <w:rPr>
                <w:sz w:val="22"/>
              </w:rPr>
              <w:br/>
              <w:t>экземпляров</w:t>
            </w:r>
          </w:p>
        </w:tc>
        <w:tc>
          <w:tcPr>
            <w:tcW w:w="32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количество листов</w:t>
            </w:r>
          </w:p>
        </w:tc>
      </w:tr>
      <w:tr w:rsidR="009E0C16" w:rsidTr="00ED6259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jc w:val="center"/>
              <w:rPr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подлинных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копий</w:t>
            </w:r>
          </w:p>
        </w:tc>
      </w:tr>
      <w:tr w:rsidR="009E0C16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</w:tbl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 xml:space="preserve">Ваш документ о предоставлении муниципальной  услуги будет готов 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к выдаче: «___» _____________ 20__ г.</w:t>
      </w:r>
    </w:p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Документы сдал: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Заявитель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9E0C16" w:rsidRDefault="009E0C16" w:rsidP="009E0C16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(подпись, Ф.И.О. заявителя)     </w:t>
      </w: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«____» ________________ 20 ___ г.</w:t>
      </w:r>
    </w:p>
    <w:p w:rsidR="009E0C16" w:rsidRDefault="009E0C16" w:rsidP="009E0C16">
      <w:pPr>
        <w:spacing w:after="0" w:line="240" w:lineRule="auto"/>
        <w:rPr>
          <w:rFonts w:ascii="Times New Roman" w:hAnsi="Times New Roman"/>
          <w:szCs w:val="28"/>
        </w:rPr>
      </w:pPr>
    </w:p>
    <w:p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Документы принял: _____________________________________________________________________________________</w:t>
      </w: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(подпись, Ф.И.О. специалиста, принявшего пакет документов)</w:t>
      </w:r>
    </w:p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«____» ________________ 20 ___ г.</w:t>
      </w: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322"/>
        <w:gridCol w:w="5127"/>
      </w:tblGrid>
      <w:tr w:rsidR="009E0C16" w:rsidRPr="000863B0" w:rsidTr="00ED6259">
        <w:tc>
          <w:tcPr>
            <w:tcW w:w="3458" w:type="dxa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shd w:val="clear" w:color="auto" w:fill="auto"/>
          </w:tcPr>
          <w:p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9E0C16" w:rsidRPr="000863B0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Порубочный билет</w:t>
      </w:r>
    </w:p>
    <w:p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(или) разрешение на пересадку деревьев и кустарников </w:t>
      </w:r>
    </w:p>
    <w:p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____________ 20 ____ г.                                              № ______ </w:t>
      </w:r>
    </w:p>
    <w:p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 </w:t>
      </w:r>
    </w:p>
    <w:p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органа местного самоуправления, выдавшего документ)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порубочный билет и (или) разрешение на пересадку деревьев и кустарников выдан: _________________________________________________________________________</w:t>
      </w:r>
    </w:p>
    <w:p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(фамилия, имя, отчество, паспортные данные, адрес места жительства — для физических лиц) </w:t>
      </w:r>
    </w:p>
    <w:tbl>
      <w:tblPr>
        <w:tblW w:w="0" w:type="auto"/>
        <w:tblInd w:w="-7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9"/>
        <w:gridCol w:w="222"/>
        <w:gridCol w:w="499"/>
        <w:gridCol w:w="2737"/>
        <w:gridCol w:w="124"/>
        <w:gridCol w:w="1198"/>
        <w:gridCol w:w="85"/>
        <w:gridCol w:w="4980"/>
        <w:gridCol w:w="62"/>
        <w:gridCol w:w="226"/>
        <w:gridCol w:w="313"/>
      </w:tblGrid>
      <w:tr w:rsidR="009E0C16" w:rsidTr="00ED6259">
        <w:trPr>
          <w:trHeight w:hRule="exact" w:val="23"/>
        </w:trPr>
        <w:tc>
          <w:tcPr>
            <w:tcW w:w="1230" w:type="dxa"/>
            <w:gridSpan w:val="3"/>
            <w:shd w:val="clear" w:color="auto" w:fill="auto"/>
            <w:vAlign w:val="center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5" w:type="dxa"/>
            <w:gridSpan w:val="8"/>
            <w:shd w:val="clear" w:color="auto" w:fill="auto"/>
            <w:vAlign w:val="center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______________________________________________________________________________ 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(полное наименование, ИНН, ОГРН, КПП, почтовый адрес — для юридических лиц)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порубочный билет и (или) разрешение на пересадку деревьев и кустарников дает право на:</w:t>
            </w:r>
          </w:p>
          <w:p w:rsidR="009E0C16" w:rsidRDefault="009E0C16" w:rsidP="00ED6259">
            <w:pPr>
              <w:spacing w:after="0" w:line="240" w:lineRule="auto"/>
              <w:ind w:firstLine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вырубку: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деревьев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кустарников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пересадку: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деревьев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rPr>
          <w:trHeight w:val="615"/>
        </w:trPr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кустарников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порубочного билета ____________________________________________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230" w:type="dxa"/>
            <w:gridSpan w:val="3"/>
            <w:shd w:val="clear" w:color="auto" w:fill="auto"/>
          </w:tcPr>
          <w:p w:rsidR="009E0C16" w:rsidRDefault="009E0C16" w:rsidP="00ED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5" w:type="dxa"/>
            <w:gridSpan w:val="8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rPr>
          <w:trHeight w:hRule="exact" w:val="23"/>
        </w:trPr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Краснорогской сельской администрации  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                                         ________________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(И.О.Фамилия)                                                                                                             (подпись)</w:t>
            </w: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  <w:tr w:rsidR="009E0C16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:rsidTr="00ED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731" w:type="dxa"/>
          <w:wAfter w:w="313" w:type="dxa"/>
        </w:trPr>
        <w:tc>
          <w:tcPr>
            <w:tcW w:w="3360" w:type="dxa"/>
            <w:gridSpan w:val="3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80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0C16" w:rsidTr="00ED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09" w:type="dxa"/>
          <w:wAfter w:w="539" w:type="dxa"/>
        </w:trPr>
        <w:tc>
          <w:tcPr>
            <w:tcW w:w="3458" w:type="dxa"/>
            <w:gridSpan w:val="3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gridSpan w:val="3"/>
            <w:shd w:val="clear" w:color="auto" w:fill="auto"/>
          </w:tcPr>
          <w:p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5</w:t>
            </w:r>
          </w:p>
          <w:p w:rsidR="009E0C16" w:rsidRDefault="009E0C16" w:rsidP="00ED6259">
            <w:pPr>
              <w:spacing w:after="0" w:line="240" w:lineRule="auto"/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Pr="00641A45" w:rsidRDefault="009E0C16" w:rsidP="009E0C16">
      <w:pPr>
        <w:spacing w:after="0" w:line="240" w:lineRule="auto"/>
        <w:jc w:val="center"/>
      </w:pPr>
      <w:r w:rsidRPr="00641A45">
        <w:rPr>
          <w:rFonts w:ascii="Times New Roman" w:hAnsi="Times New Roman"/>
          <w:bCs/>
          <w:sz w:val="24"/>
          <w:szCs w:val="24"/>
        </w:rPr>
        <w:t>ФОРМА</w:t>
      </w:r>
      <w:r w:rsidRPr="00641A45">
        <w:rPr>
          <w:rFonts w:ascii="Times New Roman" w:hAnsi="Times New Roman"/>
          <w:bCs/>
          <w:sz w:val="24"/>
          <w:szCs w:val="24"/>
        </w:rPr>
        <w:br/>
        <w:t>решения об отказе в предоставлении муниципальной услуги</w:t>
      </w:r>
    </w:p>
    <w:p w:rsidR="009E0C16" w:rsidRPr="00641A45" w:rsidRDefault="009E0C16" w:rsidP="009E0C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E0C16" w:rsidRDefault="009E0C16" w:rsidP="009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jc w:val="center"/>
      </w:pPr>
      <w:r>
        <w:rPr>
          <w:rFonts w:ascii="Times New Roman" w:hAnsi="Times New Roman"/>
          <w:sz w:val="16"/>
          <w:szCs w:val="16"/>
        </w:rPr>
        <w:t>(Ф.И.О., адрес заявителя (представителя) заявителя)</w:t>
      </w:r>
    </w:p>
    <w:p w:rsidR="009E0C16" w:rsidRDefault="009E0C16" w:rsidP="009E0C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jc w:val="center"/>
      </w:pPr>
      <w:r>
        <w:rPr>
          <w:rFonts w:ascii="Times New Roman" w:hAnsi="Times New Roman"/>
          <w:sz w:val="16"/>
          <w:szCs w:val="16"/>
        </w:rPr>
        <w:t xml:space="preserve">(регистрационный номер заявления) </w:t>
      </w:r>
    </w:p>
    <w:p w:rsidR="009E0C16" w:rsidRDefault="009E0C16" w:rsidP="009E0C16">
      <w:pPr>
        <w:spacing w:after="0" w:line="240" w:lineRule="auto"/>
        <w:jc w:val="center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Решение об отказе</w:t>
      </w:r>
      <w:r>
        <w:rPr>
          <w:rFonts w:ascii="Times New Roman" w:hAnsi="Times New Roman"/>
          <w:b/>
          <w:bCs/>
          <w:sz w:val="24"/>
          <w:szCs w:val="24"/>
        </w:rPr>
        <w:br/>
        <w:t>в предоставлении порубочного билета и (или) разрешения на пересадку деревьев и кустарников</w:t>
      </w:r>
    </w:p>
    <w:p w:rsidR="009E0C16" w:rsidRDefault="009E0C16" w:rsidP="009E0C16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tbl>
      <w:tblPr>
        <w:tblW w:w="0" w:type="auto"/>
        <w:tblInd w:w="3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"/>
        <w:gridCol w:w="2100"/>
        <w:gridCol w:w="2723"/>
        <w:gridCol w:w="2503"/>
      </w:tblGrid>
      <w:tr w:rsidR="009E0C16" w:rsidTr="00ED6259">
        <w:tc>
          <w:tcPr>
            <w:tcW w:w="1015" w:type="dxa"/>
            <w:shd w:val="clear" w:color="auto" w:fill="auto"/>
            <w:vAlign w:val="bottom"/>
          </w:tcPr>
          <w:p w:rsidR="009E0C16" w:rsidRDefault="009E0C16" w:rsidP="00ED6259">
            <w:pPr>
              <w:spacing w:after="0" w:line="240" w:lineRule="auto"/>
              <w:ind w:right="57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bottom"/>
          </w:tcPr>
          <w:p w:rsidR="009E0C16" w:rsidRDefault="009E0C16" w:rsidP="00ED6259">
            <w:pPr>
              <w:spacing w:after="0" w:line="240" w:lineRule="auto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C16" w:rsidRDefault="009E0C16" w:rsidP="009E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органа местного самоуправления)</w:t>
      </w:r>
    </w:p>
    <w:p w:rsidR="009E0C16" w:rsidRDefault="009E0C16" w:rsidP="009E0C16">
      <w:pPr>
        <w:tabs>
          <w:tab w:val="right" w:pos="9923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сообщает, что  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559" w:right="113"/>
        <w:jc w:val="center"/>
      </w:pPr>
      <w:r>
        <w:rPr>
          <w:rFonts w:ascii="Times New Roman" w:hAnsi="Times New Roman"/>
          <w:sz w:val="20"/>
        </w:rPr>
        <w:t>(Ф.И.О. заявителя в дательном падеже, наименование, номер и дата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559" w:right="113"/>
        <w:jc w:val="center"/>
        <w:rPr>
          <w:rFonts w:ascii="Times New Roman" w:hAnsi="Times New Roman"/>
          <w:sz w:val="20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выдачи документа подтверждающего личность, почтовый адрес — для физического лица)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0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полное наименование, ИНН, КПП, почтовый адрес — для юридического лица)</w:t>
      </w:r>
    </w:p>
    <w:p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на основании пункта 2.18 Административного регламента предоставления муниципальной услуги отказано в предоставлении порубочного билета и (или) разрешения на пересадку деревьев и кустарников:</w:t>
      </w:r>
    </w:p>
    <w:p w:rsidR="009E0C16" w:rsidRDefault="009E0C16" w:rsidP="009E0C1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C16" w:rsidRDefault="009E0C16" w:rsidP="009E0C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(адрес места расположения зеленых насаждений)</w:t>
      </w:r>
    </w:p>
    <w:p w:rsidR="009E0C16" w:rsidRDefault="009E0C16" w:rsidP="009E0C1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007"/>
        <w:jc w:val="both"/>
        <w:rPr>
          <w:rFonts w:ascii="Times New Roman" w:hAnsi="Times New Roman"/>
          <w:b/>
          <w:sz w:val="2"/>
          <w:szCs w:val="2"/>
        </w:rPr>
      </w:pPr>
    </w:p>
    <w:p w:rsidR="009E0C16" w:rsidRDefault="009E0C16" w:rsidP="009E0C16">
      <w:pPr>
        <w:tabs>
          <w:tab w:val="right" w:pos="9921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.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center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center"/>
      </w:pPr>
      <w:r>
        <w:rPr>
          <w:rFonts w:ascii="Times New Roman" w:hAnsi="Times New Roman"/>
          <w:sz w:val="20"/>
        </w:rPr>
        <w:t>(основание отказа)</w:t>
      </w:r>
    </w:p>
    <w:p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1672"/>
      </w:tblGrid>
      <w:tr w:rsidR="009E0C16" w:rsidTr="00ED6259">
        <w:trPr>
          <w:trHeight w:val="294"/>
        </w:trPr>
        <w:tc>
          <w:tcPr>
            <w:tcW w:w="59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C16" w:rsidRDefault="009E0C16" w:rsidP="002324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23243D">
              <w:rPr>
                <w:rFonts w:ascii="Times New Roman" w:hAnsi="Times New Roman"/>
                <w:sz w:val="24"/>
                <w:szCs w:val="24"/>
              </w:rPr>
              <w:t xml:space="preserve"> Краснорогской сельской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74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C16" w:rsidTr="00ED6259">
        <w:tc>
          <w:tcPr>
            <w:tcW w:w="5954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</w:rPr>
              <w:t>Ф.И.О.)</w:t>
            </w:r>
          </w:p>
          <w:p w:rsidR="009E0C16" w:rsidRDefault="009E0C16" w:rsidP="00ED625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758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highlight w:val="yellow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9E0C16" w:rsidSect="00744211">
          <w:headerReference w:type="default" r:id="rId7"/>
          <w:pgSz w:w="11906" w:h="16838"/>
          <w:pgMar w:top="567" w:right="849" w:bottom="709" w:left="1418" w:header="720" w:footer="720" w:gutter="0"/>
          <w:cols w:space="720"/>
          <w:titlePg/>
          <w:docGrid w:linePitch="381" w:charSpace="-2049"/>
        </w:sectPr>
      </w:pPr>
    </w:p>
    <w:tbl>
      <w:tblPr>
        <w:tblW w:w="14964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322"/>
        <w:gridCol w:w="10184"/>
      </w:tblGrid>
      <w:tr w:rsidR="009E0C16" w:rsidTr="00ED6259">
        <w:tc>
          <w:tcPr>
            <w:tcW w:w="3458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184" w:type="dxa"/>
            <w:shd w:val="clear" w:color="auto" w:fill="auto"/>
          </w:tcPr>
          <w:p w:rsidR="009E0C16" w:rsidRPr="000863B0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Pr="000863B0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П</w:t>
            </w:r>
            <w:r w:rsidRPr="000863B0">
              <w:rPr>
                <w:rFonts w:ascii="Times New Roman" w:hAnsi="Times New Roman"/>
                <w:sz w:val="24"/>
                <w:szCs w:val="24"/>
              </w:rPr>
              <w:t>риложение № 6</w:t>
            </w:r>
          </w:p>
          <w:p w:rsidR="009E0C16" w:rsidRPr="000863B0" w:rsidRDefault="009E0C16" w:rsidP="00ED6259">
            <w:pPr>
              <w:spacing w:after="0" w:line="240" w:lineRule="auto"/>
              <w:ind w:left="4956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99" w:type="dxa"/>
        <w:tblLayout w:type="fixed"/>
        <w:tblLook w:val="0000"/>
      </w:tblPr>
      <w:tblGrid>
        <w:gridCol w:w="3088"/>
        <w:gridCol w:w="2600"/>
        <w:gridCol w:w="3677"/>
      </w:tblGrid>
      <w:tr w:rsidR="009E0C16" w:rsidTr="00ED6259">
        <w:trPr>
          <w:trHeight w:val="80"/>
        </w:trPr>
        <w:tc>
          <w:tcPr>
            <w:tcW w:w="3088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0C16" w:rsidRDefault="009E0C16" w:rsidP="009E0C16">
      <w:pPr>
        <w:pStyle w:val="10"/>
        <w:jc w:val="center"/>
      </w:pPr>
      <w:r>
        <w:rPr>
          <w:rFonts w:ascii="Times New Roman" w:hAnsi="Times New Roman" w:cs="Times New Roman"/>
          <w:b/>
        </w:rPr>
        <w:t xml:space="preserve">Журнал </w:t>
      </w:r>
      <w:r>
        <w:rPr>
          <w:rFonts w:ascii="Times New Roman" w:hAnsi="Times New Roman" w:cs="Times New Roman"/>
          <w:b/>
        </w:rPr>
        <w:br/>
        <w:t>учета выдачи порубочных билетов и (или) разрешений на пересадку деревьев и кустарников</w:t>
      </w:r>
    </w:p>
    <w:p w:rsidR="009E0C16" w:rsidRDefault="009E0C16" w:rsidP="009E0C16">
      <w:pPr>
        <w:pStyle w:val="10"/>
        <w:jc w:val="center"/>
      </w:pPr>
    </w:p>
    <w:p w:rsidR="009E0C16" w:rsidRDefault="009E0C16" w:rsidP="009E0C16">
      <w:pPr>
        <w:pStyle w:val="10"/>
        <w:jc w:val="center"/>
      </w:pPr>
    </w:p>
    <w:tbl>
      <w:tblPr>
        <w:tblW w:w="0" w:type="auto"/>
        <w:tblInd w:w="964" w:type="dxa"/>
        <w:tblLayout w:type="fixed"/>
        <w:tblCellMar>
          <w:left w:w="113" w:type="dxa"/>
        </w:tblCellMar>
        <w:tblLook w:val="0000"/>
      </w:tblPr>
      <w:tblGrid>
        <w:gridCol w:w="850"/>
        <w:gridCol w:w="1560"/>
        <w:gridCol w:w="910"/>
        <w:gridCol w:w="1530"/>
        <w:gridCol w:w="1870"/>
        <w:gridCol w:w="1190"/>
        <w:gridCol w:w="1190"/>
        <w:gridCol w:w="1531"/>
        <w:gridCol w:w="2342"/>
      </w:tblGrid>
      <w:tr w:rsidR="009E0C16" w:rsidRPr="00DA37EE" w:rsidTr="00ED6259">
        <w:trPr>
          <w:trHeight w:val="1150"/>
        </w:trPr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r w:rsidRPr="00DA37EE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Дата выдачи порубочного билета и (или) разрешения на пересадку деревьев и кустарников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Номер документа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Наименование организации или Ф.И.О. физического лица, получивших документ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Адрес места нахождения зеленых насаждений</w:t>
            </w: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Количество вырубаемых (пересаживаемых) деревьев</w:t>
            </w: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Количество вырубаемых (пересаживаемых) кустарников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Срок действия порубочного билета и (или) разрешения на пересадку деревьев и кустарников</w:t>
            </w: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Дата и подпись лица, получившего документ</w:t>
            </w:r>
          </w:p>
        </w:tc>
      </w:tr>
      <w:tr w:rsidR="009E0C16" w:rsidRPr="00DA37EE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16" w:rsidRPr="00DA37EE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16" w:rsidRPr="00DA37EE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1C30" w:rsidRDefault="00231C30"/>
    <w:sectPr w:rsidR="00231C30" w:rsidSect="009E0C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24" w:rsidRDefault="004E3624" w:rsidP="003D74D3">
      <w:pPr>
        <w:spacing w:after="0" w:line="240" w:lineRule="auto"/>
      </w:pPr>
      <w:r>
        <w:separator/>
      </w:r>
    </w:p>
  </w:endnote>
  <w:endnote w:type="continuationSeparator" w:id="1">
    <w:p w:rsidR="004E3624" w:rsidRDefault="004E3624" w:rsidP="003D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24" w:rsidRDefault="004E3624" w:rsidP="003D74D3">
      <w:pPr>
        <w:spacing w:after="0" w:line="240" w:lineRule="auto"/>
      </w:pPr>
      <w:r>
        <w:separator/>
      </w:r>
    </w:p>
  </w:footnote>
  <w:footnote w:type="continuationSeparator" w:id="1">
    <w:p w:rsidR="004E3624" w:rsidRDefault="004E3624" w:rsidP="003D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259" w:rsidRDefault="00ED6259">
    <w:pPr>
      <w:pStyle w:val="a5"/>
      <w:jc w:val="center"/>
    </w:pPr>
    <w:fldSimple w:instr=" PAGE ">
      <w:r w:rsidR="0023243D">
        <w:rPr>
          <w:noProof/>
        </w:rPr>
        <w:t>17</w:t>
      </w:r>
    </w:fldSimple>
  </w:p>
  <w:p w:rsidR="00ED6259" w:rsidRDefault="00ED62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180440"/>
    <w:multiLevelType w:val="hybridMultilevel"/>
    <w:tmpl w:val="C06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C16"/>
    <w:rsid w:val="000803CA"/>
    <w:rsid w:val="002309F5"/>
    <w:rsid w:val="00231C30"/>
    <w:rsid w:val="0023243D"/>
    <w:rsid w:val="002C7D0C"/>
    <w:rsid w:val="00383466"/>
    <w:rsid w:val="003D74D3"/>
    <w:rsid w:val="004E3624"/>
    <w:rsid w:val="00744211"/>
    <w:rsid w:val="009E0C16"/>
    <w:rsid w:val="00ED6259"/>
    <w:rsid w:val="00F04ECF"/>
    <w:rsid w:val="00F4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1"/>
        <o:r id="V:Rule12" type="connector" idref="#_x0000_s1032"/>
        <o:r id="V:Rule13" type="connector" idref="#_x0000_s1033"/>
        <o:r id="V:Rule14" type="connector" idref="#_x0000_s1026"/>
        <o:r id="V:Rule15" type="connector" idref="#_x0000_s1029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16"/>
    <w:pPr>
      <w:suppressAutoHyphens/>
    </w:pPr>
    <w:rPr>
      <w:rFonts w:ascii="Calibri" w:eastAsia="Calibri" w:hAnsi="Calibri" w:cs="font186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0C16"/>
    <w:pPr>
      <w:spacing w:after="12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zh-CN" w:bidi="hi-IN"/>
    </w:rPr>
  </w:style>
  <w:style w:type="character" w:customStyle="1" w:styleId="a4">
    <w:name w:val="Основной текст Знак"/>
    <w:basedOn w:val="a0"/>
    <w:link w:val="a3"/>
    <w:rsid w:val="009E0C16"/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ConsPlusTitle">
    <w:name w:val="ConsPlusTitle"/>
    <w:rsid w:val="009E0C16"/>
    <w:pPr>
      <w:suppressAutoHyphens/>
      <w:spacing w:after="0" w:line="240" w:lineRule="auto"/>
    </w:pPr>
    <w:rPr>
      <w:rFonts w:ascii="Arial" w:eastAsia="SimSun" w:hAnsi="Arial" w:cs="Mangal"/>
      <w:b/>
      <w:color w:val="000000"/>
      <w:kern w:val="1"/>
      <w:sz w:val="20"/>
      <w:szCs w:val="20"/>
      <w:lang w:eastAsia="zh-CN" w:bidi="hi-IN"/>
    </w:rPr>
  </w:style>
  <w:style w:type="paragraph" w:customStyle="1" w:styleId="4">
    <w:name w:val="Указатель4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8"/>
      <w:szCs w:val="20"/>
      <w:lang w:eastAsia="zh-CN" w:bidi="hi-IN"/>
    </w:rPr>
  </w:style>
  <w:style w:type="paragraph" w:styleId="a5">
    <w:name w:val="header"/>
    <w:basedOn w:val="a"/>
    <w:link w:val="a6"/>
    <w:rsid w:val="009E0C16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zh-CN" w:bidi="hi-IN"/>
    </w:rPr>
  </w:style>
  <w:style w:type="character" w:customStyle="1" w:styleId="a6">
    <w:name w:val="Верхний колонтитул Знак"/>
    <w:basedOn w:val="a0"/>
    <w:link w:val="a5"/>
    <w:rsid w:val="009E0C16"/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ConsPlusNonformat">
    <w:name w:val="ConsPlusNonformat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ConsPlusCell">
    <w:name w:val="ConsPlusCell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ConsPlusNormal">
    <w:name w:val="ConsPlusNormal"/>
    <w:rsid w:val="009E0C16"/>
    <w:pPr>
      <w:suppressAutoHyphens/>
      <w:spacing w:after="0" w:line="240" w:lineRule="auto"/>
      <w:ind w:firstLine="720"/>
    </w:pPr>
    <w:rPr>
      <w:rFonts w:ascii="Arial" w:eastAsia="SimSun" w:hAnsi="Arial" w:cs="Mangal"/>
      <w:color w:val="000000"/>
      <w:kern w:val="1"/>
      <w:sz w:val="20"/>
      <w:szCs w:val="20"/>
      <w:lang w:eastAsia="zh-CN" w:bidi="hi-IN"/>
    </w:rPr>
  </w:style>
  <w:style w:type="paragraph" w:customStyle="1" w:styleId="1">
    <w:name w:val="нум список 1"/>
    <w:rsid w:val="009E0C1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0">
    <w:name w:val="Без интервала1"/>
    <w:rsid w:val="009E0C16"/>
    <w:pPr>
      <w:suppressAutoHyphens/>
      <w:spacing w:after="0" w:line="100" w:lineRule="atLeast"/>
    </w:pPr>
    <w:rPr>
      <w:rFonts w:ascii="Calibri" w:eastAsia="SimSun" w:hAnsi="Calibri" w:cs="Mangal"/>
      <w:color w:val="000000"/>
      <w:kern w:val="1"/>
      <w:szCs w:val="20"/>
      <w:lang w:eastAsia="zh-CN" w:bidi="hi-IN"/>
    </w:rPr>
  </w:style>
  <w:style w:type="paragraph" w:styleId="a7">
    <w:name w:val="List Paragraph"/>
    <w:basedOn w:val="a"/>
    <w:uiPriority w:val="34"/>
    <w:qFormat/>
    <w:rsid w:val="009E0C16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7422</Words>
  <Characters>42309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6</cp:revision>
  <dcterms:created xsi:type="dcterms:W3CDTF">2018-08-06T12:04:00Z</dcterms:created>
  <dcterms:modified xsi:type="dcterms:W3CDTF">2018-08-13T09:01:00Z</dcterms:modified>
</cp:coreProperties>
</file>